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E76477" w:rsidP="00E76477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Obecní  úřad</w:t>
      </w:r>
      <w:proofErr w:type="gramEnd"/>
    </w:p>
    <w:p w:rsidR="00E76477" w:rsidRDefault="00E76477" w:rsidP="00E76477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</w:t>
      </w:r>
      <w:proofErr w:type="gramStart"/>
      <w:r>
        <w:rPr>
          <w:b/>
          <w:color w:val="000000"/>
          <w:szCs w:val="24"/>
        </w:rPr>
        <w:t>stavební  úřad</w:t>
      </w:r>
      <w:proofErr w:type="gramEnd"/>
    </w:p>
    <w:p w:rsidR="006C57AA" w:rsidRPr="00E76477" w:rsidRDefault="00E76477" w:rsidP="00E76477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</w:t>
      </w:r>
      <w:proofErr w:type="gramStart"/>
      <w:r>
        <w:rPr>
          <w:b/>
          <w:color w:val="000000"/>
          <w:szCs w:val="24"/>
        </w:rPr>
        <w:t xml:space="preserve">565 53  </w:t>
      </w:r>
      <w:proofErr w:type="spellStart"/>
      <w:r>
        <w:rPr>
          <w:b/>
          <w:color w:val="000000"/>
          <w:szCs w:val="24"/>
        </w:rPr>
        <w:t>Sloupnice</w:t>
      </w:r>
      <w:proofErr w:type="spellEnd"/>
      <w:proofErr w:type="gramEnd"/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8459F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459F1">
        <w:rPr>
          <w:b/>
          <w:szCs w:val="24"/>
        </w:rPr>
      </w:r>
      <w:r w:rsidR="008459F1">
        <w:rPr>
          <w:b/>
          <w:szCs w:val="24"/>
        </w:rPr>
        <w:fldChar w:fldCharType="end"/>
      </w:r>
      <w:r>
        <w:rPr>
          <w:szCs w:val="24"/>
        </w:rPr>
        <w:t xml:space="preserve"> ano               </w:t>
      </w:r>
      <w:r w:rsidR="008459F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459F1">
        <w:rPr>
          <w:b/>
          <w:szCs w:val="24"/>
        </w:rPr>
      </w:r>
      <w:r w:rsidR="008459F1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8459F1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ab/>
        <w:t xml:space="preserve">samostatně     </w:t>
      </w:r>
    </w:p>
    <w:p w:rsidR="006C57AA" w:rsidRDefault="008459F1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8459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ne</w:t>
      </w:r>
    </w:p>
    <w:p w:rsidR="006C57AA" w:rsidRDefault="008459F1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 w:rsidR="008459F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459F1">
        <w:rPr>
          <w:b/>
          <w:szCs w:val="24"/>
        </w:rPr>
      </w:r>
      <w:r w:rsidR="008459F1">
        <w:rPr>
          <w:b/>
          <w:szCs w:val="24"/>
        </w:rPr>
        <w:fldChar w:fldCharType="end"/>
      </w:r>
      <w:r>
        <w:rPr>
          <w:szCs w:val="24"/>
        </w:rPr>
        <w:tab/>
        <w:t xml:space="preserve">ne                                          </w:t>
      </w:r>
    </w:p>
    <w:p w:rsidR="006C57AA" w:rsidRDefault="008459F1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8459F1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8459F1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8459F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8459F1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8459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8459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8459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8459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8459F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8459F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8459F1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844DB"/>
    <w:rsid w:val="00837491"/>
    <w:rsid w:val="008459F1"/>
    <w:rsid w:val="00894515"/>
    <w:rsid w:val="008F2F45"/>
    <w:rsid w:val="009C456C"/>
    <w:rsid w:val="009F77A6"/>
    <w:rsid w:val="00AD27C0"/>
    <w:rsid w:val="00D654CA"/>
    <w:rsid w:val="00E76477"/>
    <w:rsid w:val="00EA7ED9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1885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2013-03-18T12:12:00Z</dcterms:created>
  <dcterms:modified xsi:type="dcterms:W3CDTF">2013-03-21T11:15:00Z</dcterms:modified>
</cp:coreProperties>
</file>